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8"/>
        </w:rPr>
        <w:t>Trusts &amp; Estates Attorney</w:t>
      </w:r>
    </w:p>
    <w:p>
      <w:pPr>
        <w:spacing w:after="400"/>
      </w:pPr>
      <w:r>
        <w:rPr>
          <w:b/>
          <w:color w:val="6D6254"/>
          <w:sz w:val="24"/>
        </w:rPr>
        <w:t>Long Island, NY | Attorney | Trusts and Estates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7 - 10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Juris Doctor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Attorney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Trusts and Estates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Nassau firm will pay top dollar for an experienced Trusts &amp; Estates attorney with a sophisticated estate planning and administration background and excellent credentials. Rare opportunity with partnership potential at one of the Island's best.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Estate planning and administration attorney with at least 3 years of sophisticated experience and top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Trusts%20%26%20Estates%20Attorney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Trusts &amp; Estates Attorney</dc:title>
  <dc:subject>Trusts &amp; Estates Attorney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